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D32C" w14:textId="77777777" w:rsidR="00695CE9" w:rsidRPr="00FC269D" w:rsidRDefault="00695CE9" w:rsidP="00C8556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  <w:lang w:val="sv-SE"/>
        </w:rPr>
      </w:pPr>
      <w:r w:rsidRPr="00FC269D">
        <w:rPr>
          <w:rFonts w:ascii="Times New Roman" w:hAnsi="Times New Roman" w:cs="Times New Roman"/>
          <w:b/>
          <w:bCs/>
          <w:u w:val="single"/>
          <w:lang w:val="sv-SE"/>
        </w:rPr>
        <w:t>PROGRAM TAHUNAN</w:t>
      </w:r>
    </w:p>
    <w:p w14:paraId="741E191F" w14:textId="77777777" w:rsidR="00695CE9" w:rsidRPr="00FC269D" w:rsidRDefault="00695CE9" w:rsidP="00C85562">
      <w:pPr>
        <w:tabs>
          <w:tab w:val="left" w:pos="5940"/>
        </w:tabs>
        <w:spacing w:line="240" w:lineRule="auto"/>
        <w:rPr>
          <w:rFonts w:ascii="Times New Roman" w:hAnsi="Times New Roman" w:cs="Times New Roman"/>
          <w:lang w:val="sv-SE"/>
        </w:rPr>
      </w:pPr>
      <w:r w:rsidRPr="00FC269D">
        <w:rPr>
          <w:rFonts w:ascii="Times New Roman" w:hAnsi="Times New Roman" w:cs="Times New Roman"/>
          <w:lang w:val="sv-SE"/>
        </w:rPr>
        <w:tab/>
      </w:r>
    </w:p>
    <w:p w14:paraId="41B6A7CF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 w:rsidRPr="00AD32ED">
        <w:rPr>
          <w:rFonts w:ascii="Times New Roman" w:hAnsi="Times New Roman" w:cs="Times New Roman"/>
          <w:spacing w:val="-1"/>
        </w:rPr>
        <w:t xml:space="preserve">Nama </w:t>
      </w:r>
      <w:r w:rsidR="00AD32ED">
        <w:rPr>
          <w:rFonts w:ascii="Times New Roman" w:hAnsi="Times New Roman" w:cs="Times New Roman"/>
          <w:spacing w:val="-1"/>
        </w:rPr>
        <w:t>Madrasah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  <w:spacing w:val="1"/>
        </w:rPr>
        <w:tab/>
      </w:r>
    </w:p>
    <w:p w14:paraId="17507942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 w:rsidRPr="00AD32ED">
        <w:rPr>
          <w:rFonts w:ascii="Times New Roman" w:hAnsi="Times New Roman" w:cs="Times New Roman"/>
          <w:spacing w:val="1"/>
        </w:rPr>
        <w:t>Mata Pelajaran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</w:rPr>
        <w:tab/>
      </w:r>
      <w:proofErr w:type="spellStart"/>
      <w:r w:rsidRPr="00AD32ED">
        <w:rPr>
          <w:rFonts w:ascii="Times New Roman" w:hAnsi="Times New Roman" w:cs="Times New Roman"/>
          <w:spacing w:val="1"/>
        </w:rPr>
        <w:t>Fikih</w:t>
      </w:r>
      <w:proofErr w:type="spellEnd"/>
    </w:p>
    <w:p w14:paraId="05489047" w14:textId="77777777" w:rsidR="00AD32ED" w:rsidRDefault="00AD32ED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Kelas </w:t>
      </w:r>
      <w:r w:rsidR="00695CE9" w:rsidRPr="00AD32ED">
        <w:rPr>
          <w:rFonts w:ascii="Times New Roman" w:hAnsi="Times New Roman" w:cs="Times New Roman"/>
          <w:spacing w:val="-1"/>
        </w:rPr>
        <w:tab/>
        <w:t xml:space="preserve">: </w:t>
      </w:r>
      <w:r w:rsidR="00695CE9" w:rsidRPr="00AD32ED">
        <w:rPr>
          <w:rFonts w:ascii="Times New Roman" w:hAnsi="Times New Roman" w:cs="Times New Roman"/>
          <w:spacing w:val="-1"/>
        </w:rPr>
        <w:tab/>
        <w:t>VIII</w:t>
      </w:r>
    </w:p>
    <w:p w14:paraId="4BD3A937" w14:textId="77777777" w:rsidR="00AD32ED" w:rsidRPr="00AD32ED" w:rsidRDefault="00AD32ED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proofErr w:type="spellStart"/>
      <w:r w:rsidRPr="00AD32ED">
        <w:rPr>
          <w:rFonts w:ascii="Times New Roman" w:hAnsi="Times New Roman" w:cs="Times New Roman"/>
        </w:rPr>
        <w:t>Tahun</w:t>
      </w:r>
      <w:proofErr w:type="spellEnd"/>
      <w:r w:rsidRPr="00AD32ED">
        <w:rPr>
          <w:rFonts w:ascii="Times New Roman" w:hAnsi="Times New Roman" w:cs="Times New Roman"/>
        </w:rPr>
        <w:t xml:space="preserve"> Pelajaran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</w:rPr>
        <w:tab/>
      </w:r>
    </w:p>
    <w:p w14:paraId="120F9061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  <w:spacing w:val="-1"/>
        </w:rPr>
      </w:pPr>
    </w:p>
    <w:p w14:paraId="7A229434" w14:textId="77777777" w:rsidR="00695CE9" w:rsidRDefault="00695CE9" w:rsidP="005C300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b/>
          <w:bCs/>
        </w:rPr>
      </w:pPr>
    </w:p>
    <w:p w14:paraId="1B9C8D39" w14:textId="77777777" w:rsidR="00695CE9" w:rsidRPr="005C3009" w:rsidRDefault="00695CE9" w:rsidP="005C300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b/>
          <w:bCs/>
        </w:rPr>
      </w:pPr>
      <w:proofErr w:type="spellStart"/>
      <w:r w:rsidRPr="00E445B4">
        <w:rPr>
          <w:rFonts w:ascii="Times New Roman" w:hAnsi="Times New Roman" w:cs="Times New Roman"/>
          <w:b/>
          <w:bCs/>
        </w:rPr>
        <w:t>Kompetensi</w:t>
      </w:r>
      <w:proofErr w:type="spellEnd"/>
      <w:r w:rsidRPr="00E445B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445B4">
        <w:rPr>
          <w:rFonts w:ascii="Times New Roman" w:hAnsi="Times New Roman" w:cs="Times New Roman"/>
          <w:b/>
          <w:bCs/>
        </w:rPr>
        <w:t>Inti :</w:t>
      </w:r>
      <w:proofErr w:type="gramEnd"/>
    </w:p>
    <w:p w14:paraId="5FE280C6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Menghargai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menghayati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ajaran</w:t>
      </w:r>
      <w:proofErr w:type="spellEnd"/>
      <w:r w:rsidRPr="008E0B34">
        <w:rPr>
          <w:rFonts w:ascii="Times New Roman" w:hAnsi="Times New Roman"/>
        </w:rPr>
        <w:t xml:space="preserve"> agama Islam yang </w:t>
      </w:r>
      <w:proofErr w:type="spellStart"/>
      <w:r w:rsidRPr="008E0B34">
        <w:rPr>
          <w:rFonts w:ascii="Times New Roman" w:hAnsi="Times New Roman"/>
        </w:rPr>
        <w:t>dianutnya</w:t>
      </w:r>
      <w:proofErr w:type="spellEnd"/>
      <w:r w:rsidRPr="008E0B34">
        <w:rPr>
          <w:rFonts w:ascii="Times New Roman" w:hAnsi="Times New Roman"/>
        </w:rPr>
        <w:t>.</w:t>
      </w:r>
    </w:p>
    <w:p w14:paraId="0F730732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Menghargai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menghayati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perilaku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jujur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disiplin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tanggung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jawab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peduli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toleransi</w:t>
      </w:r>
      <w:proofErr w:type="spellEnd"/>
      <w:r w:rsidRPr="008E0B34">
        <w:rPr>
          <w:rFonts w:ascii="Times New Roman" w:hAnsi="Times New Roman"/>
        </w:rPr>
        <w:t xml:space="preserve">, gotong royong), </w:t>
      </w:r>
      <w:proofErr w:type="spellStart"/>
      <w:r w:rsidRPr="008E0B34">
        <w:rPr>
          <w:rFonts w:ascii="Times New Roman" w:hAnsi="Times New Roman"/>
        </w:rPr>
        <w:t>santun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percaya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diri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berinteraksi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secara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efektif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dengan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lingkungan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sosial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sekitarnya</w:t>
      </w:r>
      <w:proofErr w:type="spellEnd"/>
      <w:r w:rsidRPr="008E0B34">
        <w:rPr>
          <w:rFonts w:ascii="Times New Roman" w:hAnsi="Times New Roman"/>
        </w:rPr>
        <w:t>.</w:t>
      </w:r>
    </w:p>
    <w:p w14:paraId="4AE7C5C8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Memahami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menerapkan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pengetahuan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faktual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konseptual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prosedural</w:t>
      </w:r>
      <w:proofErr w:type="spellEnd"/>
      <w:r w:rsidRPr="008E0B34">
        <w:rPr>
          <w:rFonts w:ascii="Times New Roman" w:hAnsi="Times New Roman"/>
        </w:rPr>
        <w:t xml:space="preserve">) </w:t>
      </w:r>
      <w:proofErr w:type="spellStart"/>
      <w:r w:rsidRPr="008E0B34">
        <w:rPr>
          <w:rFonts w:ascii="Times New Roman" w:hAnsi="Times New Roman"/>
        </w:rPr>
        <w:t>berdasarkan</w:t>
      </w:r>
      <w:proofErr w:type="spellEnd"/>
      <w:r w:rsidRPr="008E0B34">
        <w:rPr>
          <w:rFonts w:ascii="Times New Roman" w:hAnsi="Times New Roman"/>
        </w:rPr>
        <w:t xml:space="preserve"> rasa </w:t>
      </w:r>
      <w:proofErr w:type="spellStart"/>
      <w:r w:rsidRPr="008E0B34">
        <w:rPr>
          <w:rFonts w:ascii="Times New Roman" w:hAnsi="Times New Roman"/>
        </w:rPr>
        <w:t>ingin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tahunya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tentang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ilmu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pengetahuan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teknologi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seni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budaya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terkait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fenomena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atau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kejadian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tampak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mata</w:t>
      </w:r>
      <w:proofErr w:type="spellEnd"/>
      <w:r w:rsidRPr="008E0B34">
        <w:rPr>
          <w:rFonts w:ascii="Times New Roman" w:hAnsi="Times New Roman"/>
        </w:rPr>
        <w:t>.</w:t>
      </w:r>
    </w:p>
    <w:p w14:paraId="389B6179" w14:textId="77777777" w:rsidR="00695CE9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Mengolah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menyaji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menalar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ranah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konkret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menggunakan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mengurai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merangkai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memodifikasi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membuat</w:t>
      </w:r>
      <w:proofErr w:type="spellEnd"/>
      <w:r w:rsidRPr="008E0B34">
        <w:rPr>
          <w:rFonts w:ascii="Times New Roman" w:hAnsi="Times New Roman"/>
        </w:rPr>
        <w:t xml:space="preserve">) dan </w:t>
      </w:r>
      <w:proofErr w:type="spellStart"/>
      <w:r w:rsidRPr="008E0B34">
        <w:rPr>
          <w:rFonts w:ascii="Times New Roman" w:hAnsi="Times New Roman"/>
        </w:rPr>
        <w:t>ranah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abstrak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menulis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membaca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menghitung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menggambar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mengarang</w:t>
      </w:r>
      <w:proofErr w:type="spellEnd"/>
      <w:r w:rsidRPr="008E0B34">
        <w:rPr>
          <w:rFonts w:ascii="Times New Roman" w:hAnsi="Times New Roman"/>
        </w:rPr>
        <w:t xml:space="preserve">) </w:t>
      </w:r>
      <w:proofErr w:type="spellStart"/>
      <w:r w:rsidRPr="008E0B34">
        <w:rPr>
          <w:rFonts w:ascii="Times New Roman" w:hAnsi="Times New Roman"/>
        </w:rPr>
        <w:t>sesuai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dengan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dipelajari</w:t>
      </w:r>
      <w:proofErr w:type="spellEnd"/>
      <w:r w:rsidRPr="008E0B34">
        <w:rPr>
          <w:rFonts w:ascii="Times New Roman" w:hAnsi="Times New Roman"/>
        </w:rPr>
        <w:t xml:space="preserve"> di </w:t>
      </w:r>
      <w:proofErr w:type="spellStart"/>
      <w:r w:rsidRPr="008E0B34">
        <w:rPr>
          <w:rFonts w:ascii="Times New Roman" w:hAnsi="Times New Roman"/>
        </w:rPr>
        <w:t>sekolah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sumber</w:t>
      </w:r>
      <w:proofErr w:type="spellEnd"/>
      <w:r w:rsidRPr="008E0B34">
        <w:rPr>
          <w:rFonts w:ascii="Times New Roman" w:hAnsi="Times New Roman"/>
        </w:rPr>
        <w:t xml:space="preserve"> lain </w:t>
      </w:r>
      <w:proofErr w:type="spellStart"/>
      <w:r w:rsidRPr="008E0B34">
        <w:rPr>
          <w:rFonts w:ascii="Times New Roman" w:hAnsi="Times New Roman"/>
        </w:rPr>
        <w:t>menurut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sudut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pandang</w:t>
      </w:r>
      <w:proofErr w:type="spellEnd"/>
      <w:r w:rsidRPr="008E0B34">
        <w:rPr>
          <w:rFonts w:ascii="Times New Roman" w:hAnsi="Times New Roman"/>
        </w:rPr>
        <w:t>/</w:t>
      </w:r>
      <w:proofErr w:type="spellStart"/>
      <w:r w:rsidRPr="008E0B34">
        <w:rPr>
          <w:rFonts w:ascii="Times New Roman" w:hAnsi="Times New Roman"/>
        </w:rPr>
        <w:t>teori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kuat</w:t>
      </w:r>
      <w:proofErr w:type="spellEnd"/>
    </w:p>
    <w:p w14:paraId="3BF7344D" w14:textId="77777777" w:rsidR="00695CE9" w:rsidRPr="00C777E9" w:rsidRDefault="00695CE9" w:rsidP="005C3009">
      <w:pPr>
        <w:pStyle w:val="ListParagraph"/>
        <w:tabs>
          <w:tab w:val="left" w:pos="4860"/>
          <w:tab w:val="left" w:pos="5220"/>
        </w:tabs>
        <w:ind w:left="360"/>
        <w:rPr>
          <w:rFonts w:ascii="Times New Roman" w:hAnsi="Times New Roman"/>
          <w:lang w:val="fi-FI"/>
        </w:rPr>
      </w:pPr>
    </w:p>
    <w:tbl>
      <w:tblPr>
        <w:tblW w:w="4942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637"/>
        <w:gridCol w:w="1162"/>
      </w:tblGrid>
      <w:tr w:rsidR="00695CE9" w:rsidRPr="00865D8B" w14:paraId="1ED1471B" w14:textId="77777777" w:rsidTr="008C3832">
        <w:trPr>
          <w:trHeight w:val="799"/>
          <w:tblHeader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59E438B" w14:textId="77777777" w:rsidR="00695CE9" w:rsidRPr="00865D8B" w:rsidRDefault="00695CE9" w:rsidP="005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="005F1B4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</w:p>
        </w:tc>
        <w:tc>
          <w:tcPr>
            <w:tcW w:w="4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7391EF9A" w14:textId="77777777" w:rsidR="00695CE9" w:rsidRPr="00865D8B" w:rsidRDefault="005F1B42" w:rsidP="005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hanging="4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/ </w:t>
            </w:r>
            <w:proofErr w:type="spellStart"/>
            <w:r w:rsidRPr="00865D8B"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865D8B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865D8B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eten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865D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Da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s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538135" w:themeFill="accent6" w:themeFillShade="BF"/>
            <w:vAlign w:val="center"/>
          </w:tcPr>
          <w:p w14:paraId="40A1EB6B" w14:textId="77777777" w:rsidR="00695CE9" w:rsidRPr="00910211" w:rsidRDefault="005F1B42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11">
              <w:rPr>
                <w:rFonts w:ascii="Times New Roman" w:hAnsi="Times New Roman" w:cs="Times New Roman"/>
                <w:b/>
                <w:bCs/>
                <w:spacing w:val="1"/>
              </w:rPr>
              <w:t>Alokasi</w:t>
            </w:r>
            <w:proofErr w:type="spellEnd"/>
            <w:r w:rsidRPr="0091021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Waktu</w:t>
            </w:r>
          </w:p>
        </w:tc>
      </w:tr>
      <w:tr w:rsidR="00695CE9" w:rsidRPr="00865D8B" w14:paraId="7997C0D9" w14:textId="77777777" w:rsidTr="008C3832">
        <w:trPr>
          <w:trHeight w:val="317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A1AB7A" w14:textId="77777777" w:rsidR="00695CE9" w:rsidRPr="00AF4AE2" w:rsidRDefault="00695CE9" w:rsidP="008F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3C4AE7" w14:textId="77777777" w:rsidR="00695CE9" w:rsidRPr="008F20D0" w:rsidRDefault="00695CE9" w:rsidP="005F1B42">
            <w:pPr>
              <w:spacing w:after="0" w:line="240" w:lineRule="auto"/>
              <w:ind w:left="642" w:right="100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proofErr w:type="spellStart"/>
            <w:r>
              <w:rPr>
                <w:rFonts w:ascii="Times New Roman" w:hAnsi="Times New Roman" w:cs="Times New Roman"/>
              </w:rPr>
              <w:t>Ganjil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1242C2" w14:textId="77777777" w:rsidR="00695CE9" w:rsidRPr="00910211" w:rsidRDefault="00695CE9" w:rsidP="008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B42" w:rsidRPr="00865D8B" w14:paraId="780A1D42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CE43C3" w14:textId="77777777" w:rsidR="005F1B42" w:rsidRPr="00AF4AE2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E49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Sujud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1D8B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61531112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15CEC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8B99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51C63975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3C972548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D7E0497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dalam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kehidupan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sehari-hari</w:t>
            </w:r>
            <w:proofErr w:type="spellEnd"/>
          </w:p>
          <w:p w14:paraId="3682C8A2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kepada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Allah SWT.</w:t>
            </w:r>
          </w:p>
          <w:p w14:paraId="5257B608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9EF402E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3A7DCE12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</w:p>
          <w:p w14:paraId="07576C92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FECE352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Memperagakan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7DD9A929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Memperagakan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8B13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10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2B148FEF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C2D015" w14:textId="77777777" w:rsidR="00AD32ED" w:rsidRPr="00AF4AE2" w:rsidRDefault="00AD32ED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88BA" w14:textId="77777777" w:rsidR="00AD32ED" w:rsidRPr="00695CE9" w:rsidRDefault="00AD32ED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0BE9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242BFD11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E296B2" w14:textId="77777777" w:rsidR="005F1B42" w:rsidRPr="00AF4AE2" w:rsidRDefault="005F1B4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074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Ibadah </w:t>
            </w:r>
            <w:proofErr w:type="spellStart"/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Puasa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184" w14:textId="77777777" w:rsidR="005F1B42" w:rsidRPr="00910211" w:rsidRDefault="005F1B4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7A7EBC6F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82F3F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54F5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91D2960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EC910B5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292B882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  <w:p w14:paraId="61BD3B60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39BBE26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8DA7D56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1073BA8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Memiliki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empati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simpati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  <w:p w14:paraId="3D88A021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D73F4D2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483E62C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321DD34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75300F12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4FBF170E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0E4551E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2A2425C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Menyajikan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A9C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276B2166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0FF664" w14:textId="77777777" w:rsidR="00AD32ED" w:rsidRPr="00AF4AE2" w:rsidRDefault="00AD32ED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5522" w14:textId="77777777" w:rsidR="00AD32ED" w:rsidRDefault="00AD32ED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EE76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07C737B9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D1BB2" w14:textId="77777777" w:rsidR="005F1B42" w:rsidRPr="00AF4AE2" w:rsidRDefault="005F1B4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6D1B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Zakat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7ECB" w14:textId="77777777" w:rsidR="005F1B42" w:rsidRPr="00910211" w:rsidRDefault="005F1B4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34E0226A" w14:textId="77777777" w:rsidTr="00BE6FD5">
        <w:trPr>
          <w:trHeight w:val="6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15EFF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540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9542CF6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D4DAE00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481902E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291A317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zakat</w:t>
            </w:r>
          </w:p>
          <w:p w14:paraId="282A5D82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C5207E3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2058121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837BDF5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D7F3A4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dermawan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inplementasi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zakat.</w:t>
            </w:r>
          </w:p>
          <w:p w14:paraId="44EC245D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23BEAD0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FABFE09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443D7C41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5D4B36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pelaksanaan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 </w:t>
            </w:r>
          </w:p>
          <w:p w14:paraId="4BF3AF44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E97A1A9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A21C80D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D049DFE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52E2278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Menyajikan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pelaksanaan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1F8C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4088FA9A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0D35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75C9" w14:textId="77777777" w:rsidR="00AD32ED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5718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AD32ED" w:rsidRPr="00865D8B" w14:paraId="49181116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B957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1ED1" w14:textId="77777777" w:rsidR="00AD32ED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Cadangan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F418" w14:textId="77777777" w:rsidR="00AD32ED" w:rsidRPr="00910211" w:rsidRDefault="00BE0D0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6 JP</w:t>
            </w:r>
          </w:p>
        </w:tc>
      </w:tr>
      <w:tr w:rsidR="00AD32ED" w:rsidRPr="00865D8B" w14:paraId="1B94D883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6710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A422" w14:textId="77777777" w:rsidR="00AD32ED" w:rsidRPr="00BE6FD5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8597" w14:textId="77777777" w:rsidR="00AD32ED" w:rsidRPr="00910211" w:rsidRDefault="00BE0D0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38 JP</w:t>
            </w:r>
          </w:p>
        </w:tc>
      </w:tr>
      <w:tr w:rsidR="00695CE9" w:rsidRPr="00865D8B" w14:paraId="760BB598" w14:textId="77777777" w:rsidTr="008C3832">
        <w:trPr>
          <w:trHeight w:val="323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42C75F" w14:textId="77777777" w:rsidR="00695CE9" w:rsidRPr="00AF4AE2" w:rsidRDefault="00695CE9" w:rsidP="00BE0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4E760AC" w14:textId="77777777" w:rsidR="00695CE9" w:rsidRPr="009655B8" w:rsidRDefault="00695CE9" w:rsidP="005F1B42">
            <w:pPr>
              <w:spacing w:after="0" w:line="240" w:lineRule="auto"/>
              <w:ind w:left="642" w:right="101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proofErr w:type="spellStart"/>
            <w:r>
              <w:rPr>
                <w:rFonts w:ascii="Times New Roman" w:hAnsi="Times New Roman" w:cs="Times New Roman"/>
              </w:rPr>
              <w:t>Genap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74AC87" w14:textId="77777777" w:rsidR="00695CE9" w:rsidRPr="00910211" w:rsidRDefault="00695CE9" w:rsidP="00BE0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B42" w:rsidRPr="00865D8B" w14:paraId="05BF7A1C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42807B" w14:textId="77777777" w:rsidR="005F1B42" w:rsidRPr="00AF4AE2" w:rsidRDefault="00C11661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B6B1" w14:textId="77777777" w:rsidR="005F1B42" w:rsidRPr="005F1B42" w:rsidRDefault="005F1B42" w:rsidP="005F1B42">
            <w:pPr>
              <w:pStyle w:val="ListParagraph"/>
              <w:ind w:left="192" w:right="10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Ibadah Haji Dan </w:t>
            </w:r>
            <w:proofErr w:type="spellStart"/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Umroh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6D21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762417EA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C4609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425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nilai-nilai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haji dan umrah</w:t>
            </w:r>
          </w:p>
          <w:p w14:paraId="1B5B3738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56228C7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tanggungjawab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pemahaman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tentang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haji dan umrah</w:t>
            </w:r>
          </w:p>
          <w:p w14:paraId="71C30E11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2FF8FB8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melaksanakan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haji dan umrah</w:t>
            </w:r>
          </w:p>
          <w:p w14:paraId="01397544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4546901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Mendemonstrasikan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haji dan umrah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00CB" w14:textId="77777777" w:rsidR="00695CE9" w:rsidRPr="00910211" w:rsidRDefault="00695CE9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C1166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5F1B42" w:rsidRPr="00865D8B" w14:paraId="17295398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B65BFD" w14:textId="77777777" w:rsidR="005F1B42" w:rsidRPr="00AF4AE2" w:rsidRDefault="005F1B42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167" w14:textId="77777777" w:rsidR="005F1B42" w:rsidRPr="00695CE9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23C0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68291A37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8B5B4" w14:textId="77777777" w:rsidR="005F1B42" w:rsidRPr="00AF4AE2" w:rsidRDefault="005F1B42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78CE" w14:textId="77777777" w:rsidR="005F1B42" w:rsidRPr="005F1B42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Sedekah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Hibah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Hadiah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5C71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1FF850E8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DF8E8B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26D1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Menghargai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perintah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memberikan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14:paraId="4219DBDE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514B979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memberi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371C5164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46B3BAC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</w:p>
          <w:p w14:paraId="30DD273A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F36AB92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Mensimulasikan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CF29" w14:textId="77777777" w:rsidR="00695CE9" w:rsidRPr="00910211" w:rsidRDefault="00C11661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JP</w:t>
            </w:r>
          </w:p>
        </w:tc>
      </w:tr>
      <w:tr w:rsidR="005F1B42" w:rsidRPr="00865D8B" w14:paraId="10D586B0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4952C" w14:textId="77777777" w:rsidR="005F1B42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800" w14:textId="77777777" w:rsidR="005F1B42" w:rsidRPr="00695CE9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68A0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BE6FD5" w:rsidRPr="00865D8B" w14:paraId="186A178F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9CC921" w14:textId="77777777" w:rsidR="00BE6FD5" w:rsidRDefault="00C11661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3DD" w14:textId="77777777" w:rsidR="00BE6FD5" w:rsidRPr="00BE6FD5" w:rsidRDefault="00BE6FD5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Makanan</w:t>
            </w:r>
            <w:proofErr w:type="spellEnd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Minuman</w:t>
            </w:r>
            <w:proofErr w:type="spellEnd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halal dan haram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45D8" w14:textId="77777777" w:rsidR="00BE6FD5" w:rsidRPr="00910211" w:rsidRDefault="00BE6FD5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13BAADC6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6833F" w14:textId="77777777" w:rsidR="00695CE9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C781" w14:textId="77777777" w:rsidR="00695CE9" w:rsidRPr="00695CE9" w:rsidRDefault="00695CE9" w:rsidP="005F1B42">
            <w:pPr>
              <w:pStyle w:val="ListParagraph"/>
              <w:numPr>
                <w:ilvl w:val="1"/>
                <w:numId w:val="44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Meyakini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manfaat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mengonsumsi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halalan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thayyiban</w:t>
            </w:r>
            <w:proofErr w:type="spellEnd"/>
          </w:p>
          <w:p w14:paraId="6BB35B81" w14:textId="77777777" w:rsidR="00695CE9" w:rsidRPr="00695CE9" w:rsidRDefault="00695CE9" w:rsidP="005F1B42">
            <w:pPr>
              <w:pStyle w:val="ListParagraph"/>
              <w:numPr>
                <w:ilvl w:val="1"/>
                <w:numId w:val="45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selektif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hati-hati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pemahaman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tentang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halal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baik</w:t>
            </w:r>
            <w:proofErr w:type="spellEnd"/>
          </w:p>
          <w:p w14:paraId="5ACA542E" w14:textId="77777777" w:rsidR="00695CE9" w:rsidRPr="00695CE9" w:rsidRDefault="00695CE9" w:rsidP="005F1B42">
            <w:pPr>
              <w:pStyle w:val="ListParagraph"/>
              <w:numPr>
                <w:ilvl w:val="0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F0C4D58" w14:textId="77777777" w:rsidR="00695CE9" w:rsidRPr="00695CE9" w:rsidRDefault="00695CE9" w:rsidP="005F1B42">
            <w:pPr>
              <w:pStyle w:val="ListParagraph"/>
              <w:numPr>
                <w:ilvl w:val="1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5FFDA46" w14:textId="77777777" w:rsidR="00695CE9" w:rsidRPr="00695CE9" w:rsidRDefault="00695CE9" w:rsidP="005F1B42">
            <w:pPr>
              <w:pStyle w:val="ListParagraph"/>
              <w:numPr>
                <w:ilvl w:val="1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36576D6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halal-haram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</w:p>
          <w:p w14:paraId="568CCD8D" w14:textId="77777777" w:rsidR="00695CE9" w:rsidRPr="00695CE9" w:rsidRDefault="00695CE9" w:rsidP="005F1B42">
            <w:pPr>
              <w:pStyle w:val="ListParagraph"/>
              <w:numPr>
                <w:ilvl w:val="0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2B683F2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EF0C011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5052E68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Membuat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peta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konsep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mengenai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halal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2AA4" w14:textId="77777777" w:rsidR="00695CE9" w:rsidRPr="00910211" w:rsidRDefault="00C11661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JP</w:t>
            </w:r>
          </w:p>
        </w:tc>
      </w:tr>
      <w:tr w:rsidR="00BE6FD5" w:rsidRPr="00865D8B" w14:paraId="7161EFCE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93063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2D4B" w14:textId="77777777" w:rsid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5C4D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BE6FD5" w:rsidRPr="00865D8B" w14:paraId="6A594BF6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99903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694" w14:textId="77777777" w:rsid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Cadangan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711E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4 JP</w:t>
            </w:r>
          </w:p>
        </w:tc>
      </w:tr>
      <w:tr w:rsidR="00BE6FD5" w:rsidRPr="00865D8B" w14:paraId="06104CF2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401D1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B44" w14:textId="77777777" w:rsidR="00BE6FD5" w:rsidRP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01CA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34 JP</w:t>
            </w:r>
          </w:p>
        </w:tc>
      </w:tr>
      <w:tr w:rsidR="00BE6FD5" w:rsidRPr="00865D8B" w14:paraId="5AF1CE65" w14:textId="77777777" w:rsidTr="00BE6FD5">
        <w:trPr>
          <w:trHeight w:val="432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499FC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299F" w14:textId="77777777" w:rsidR="00BE6FD5" w:rsidRPr="00BE6FD5" w:rsidRDefault="00BE6FD5" w:rsidP="00BE6FD5">
            <w:pPr>
              <w:pStyle w:val="ListParagraph"/>
              <w:ind w:left="192" w:right="10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Alokasi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Waktu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80C5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72 JP</w:t>
            </w:r>
          </w:p>
        </w:tc>
      </w:tr>
    </w:tbl>
    <w:p w14:paraId="0987E7D0" w14:textId="77777777" w:rsidR="00695CE9" w:rsidRDefault="00695CE9" w:rsidP="00C37907">
      <w:pPr>
        <w:tabs>
          <w:tab w:val="left" w:pos="426"/>
          <w:tab w:val="left" w:pos="1701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D4D85A" w14:textId="77777777" w:rsidR="00695CE9" w:rsidRDefault="00695CE9" w:rsidP="00BE6FD5">
      <w:pPr>
        <w:tabs>
          <w:tab w:val="left" w:pos="426"/>
          <w:tab w:val="left" w:pos="1701"/>
          <w:tab w:val="left" w:pos="6379"/>
        </w:tabs>
        <w:jc w:val="both"/>
        <w:rPr>
          <w:rFonts w:ascii="Times New Roman" w:hAnsi="Times New Roman" w:cs="Times New Roman"/>
        </w:rPr>
      </w:pPr>
      <w:r w:rsidRPr="00FC269D">
        <w:rPr>
          <w:rFonts w:ascii="Times New Roman" w:hAnsi="Times New Roman" w:cs="Times New Roman"/>
        </w:rPr>
        <w:tab/>
      </w:r>
      <w:r w:rsidRPr="00FC269D">
        <w:rPr>
          <w:rFonts w:ascii="Times New Roman" w:hAnsi="Times New Roman" w:cs="Times New Roman"/>
        </w:rPr>
        <w:tab/>
      </w:r>
      <w:r w:rsidRPr="00FC269D">
        <w:rPr>
          <w:rFonts w:ascii="Times New Roman" w:hAnsi="Times New Roman" w:cs="Times New Roman"/>
        </w:rPr>
        <w:tab/>
      </w:r>
    </w:p>
    <w:p w14:paraId="297CBA9B" w14:textId="77777777" w:rsid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bidi="th-TH"/>
        </w:rPr>
      </w:pPr>
      <w:proofErr w:type="spellStart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Mengetahui</w:t>
      </w:r>
      <w:proofErr w:type="spellEnd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, </w:t>
      </w:r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ab/>
      </w:r>
      <w:r w:rsidR="00257F18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……………………</w:t>
      </w:r>
    </w:p>
    <w:p w14:paraId="310F91D8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</w:pPr>
      <w:proofErr w:type="spellStart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Kepala</w:t>
      </w:r>
      <w:proofErr w:type="spellEnd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 Madrasah</w:t>
      </w:r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ab/>
        <w:t>Guru Mata Pelajaran</w:t>
      </w:r>
    </w:p>
    <w:p w14:paraId="3D5AD486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Arial"/>
          <w:bCs/>
          <w:lang w:bidi="th-TH"/>
        </w:rPr>
      </w:pPr>
    </w:p>
    <w:p w14:paraId="6097F657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sz w:val="24"/>
          <w:szCs w:val="24"/>
          <w:lang w:bidi="th-TH"/>
        </w:rPr>
      </w:pPr>
    </w:p>
    <w:p w14:paraId="40D24365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lang w:bidi="th-TH"/>
        </w:rPr>
      </w:pPr>
    </w:p>
    <w:p w14:paraId="5D7040B9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lang w:bidi="th-TH"/>
        </w:rPr>
      </w:pPr>
    </w:p>
    <w:p w14:paraId="366FDA8A" w14:textId="77777777" w:rsidR="00BE6FD5" w:rsidRPr="00BE6FD5" w:rsidRDefault="00257F18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eastAsia="Times New Roman" w:cs="Times New Roman"/>
          <w:b/>
          <w:bCs/>
          <w:sz w:val="24"/>
          <w:szCs w:val="24"/>
          <w:lang w:bidi="th-TH"/>
        </w:rPr>
      </w:pPr>
      <w:r>
        <w:rPr>
          <w:rFonts w:eastAsia="Times New Roman" w:cs="Times New Roman"/>
          <w:b/>
          <w:bCs/>
          <w:sz w:val="24"/>
          <w:szCs w:val="24"/>
          <w:lang w:bidi="th-TH"/>
        </w:rPr>
        <w:t>……………………………………….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 xml:space="preserve"> 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ab/>
      </w:r>
      <w:r>
        <w:rPr>
          <w:rFonts w:eastAsia="Times New Roman" w:cs="Times New Roman"/>
          <w:b/>
          <w:bCs/>
          <w:sz w:val="24"/>
          <w:szCs w:val="24"/>
          <w:lang w:bidi="th-TH"/>
        </w:rPr>
        <w:t>…………………………………………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 xml:space="preserve"> </w:t>
      </w:r>
    </w:p>
    <w:sectPr w:rsidR="00BE6FD5" w:rsidRPr="00BE6FD5" w:rsidSect="00AD32ED">
      <w:pgSz w:w="12242" w:h="18722" w:code="152"/>
      <w:pgMar w:top="1440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4541" w14:textId="77777777" w:rsidR="0000555E" w:rsidRDefault="0000555E" w:rsidP="008E0345">
      <w:pPr>
        <w:spacing w:after="0" w:line="240" w:lineRule="auto"/>
      </w:pPr>
      <w:r>
        <w:separator/>
      </w:r>
    </w:p>
  </w:endnote>
  <w:endnote w:type="continuationSeparator" w:id="0">
    <w:p w14:paraId="2C354B64" w14:textId="77777777" w:rsidR="0000555E" w:rsidRDefault="0000555E" w:rsidP="008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24A8" w14:textId="77777777" w:rsidR="0000555E" w:rsidRDefault="0000555E" w:rsidP="008E0345">
      <w:pPr>
        <w:spacing w:after="0" w:line="240" w:lineRule="auto"/>
      </w:pPr>
      <w:r>
        <w:separator/>
      </w:r>
    </w:p>
  </w:footnote>
  <w:footnote w:type="continuationSeparator" w:id="0">
    <w:p w14:paraId="09CB6618" w14:textId="77777777" w:rsidR="0000555E" w:rsidRDefault="0000555E" w:rsidP="008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DB"/>
    <w:multiLevelType w:val="multilevel"/>
    <w:tmpl w:val="799001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53ADF"/>
    <w:multiLevelType w:val="multilevel"/>
    <w:tmpl w:val="090C8F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89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  <w:sz w:val="24"/>
        <w:szCs w:val="24"/>
      </w:rPr>
    </w:lvl>
  </w:abstractNum>
  <w:abstractNum w:abstractNumId="2" w15:restartNumberingAfterBreak="0">
    <w:nsid w:val="03404E38"/>
    <w:multiLevelType w:val="multilevel"/>
    <w:tmpl w:val="81866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3" w15:restartNumberingAfterBreak="0">
    <w:nsid w:val="07FC7245"/>
    <w:multiLevelType w:val="multilevel"/>
    <w:tmpl w:val="3A3A4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4" w15:restartNumberingAfterBreak="0">
    <w:nsid w:val="0E8C386A"/>
    <w:multiLevelType w:val="multilevel"/>
    <w:tmpl w:val="30DAA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0EDC4E48"/>
    <w:multiLevelType w:val="multilevel"/>
    <w:tmpl w:val="B6CE9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116E4DEE"/>
    <w:multiLevelType w:val="multilevel"/>
    <w:tmpl w:val="77F45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1150DF"/>
    <w:multiLevelType w:val="multilevel"/>
    <w:tmpl w:val="7A88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8" w15:restartNumberingAfterBreak="0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5033B"/>
    <w:multiLevelType w:val="multilevel"/>
    <w:tmpl w:val="40C4E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0" w15:restartNumberingAfterBreak="0">
    <w:nsid w:val="23DE45E7"/>
    <w:multiLevelType w:val="multilevel"/>
    <w:tmpl w:val="6FB605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69028F"/>
    <w:multiLevelType w:val="multilevel"/>
    <w:tmpl w:val="79622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2" w15:restartNumberingAfterBreak="0">
    <w:nsid w:val="262D353D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3" w15:restartNumberingAfterBreak="0">
    <w:nsid w:val="26A0104A"/>
    <w:multiLevelType w:val="multilevel"/>
    <w:tmpl w:val="4AE0E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D61177"/>
    <w:multiLevelType w:val="multilevel"/>
    <w:tmpl w:val="8AAA1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1440"/>
      </w:pPr>
      <w:rPr>
        <w:rFonts w:hint="default"/>
      </w:rPr>
    </w:lvl>
  </w:abstractNum>
  <w:abstractNum w:abstractNumId="15" w15:restartNumberingAfterBreak="0">
    <w:nsid w:val="29D92EEB"/>
    <w:multiLevelType w:val="multilevel"/>
    <w:tmpl w:val="A6B64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6" w15:restartNumberingAfterBreak="0">
    <w:nsid w:val="2EE95101"/>
    <w:multiLevelType w:val="multilevel"/>
    <w:tmpl w:val="A4840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2902FA"/>
    <w:multiLevelType w:val="multilevel"/>
    <w:tmpl w:val="75082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F3392F"/>
    <w:multiLevelType w:val="multilevel"/>
    <w:tmpl w:val="1F10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9" w15:restartNumberingAfterBreak="0">
    <w:nsid w:val="30322533"/>
    <w:multiLevelType w:val="multilevel"/>
    <w:tmpl w:val="B06A7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4F30D0"/>
    <w:multiLevelType w:val="multilevel"/>
    <w:tmpl w:val="FDF40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1" w15:restartNumberingAfterBreak="0">
    <w:nsid w:val="329548F4"/>
    <w:multiLevelType w:val="multilevel"/>
    <w:tmpl w:val="E14CD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2F6F18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3" w15:restartNumberingAfterBreak="0">
    <w:nsid w:val="38FC6BD1"/>
    <w:multiLevelType w:val="multilevel"/>
    <w:tmpl w:val="1772D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A436B13"/>
    <w:multiLevelType w:val="multilevel"/>
    <w:tmpl w:val="40AEE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D04FC"/>
    <w:multiLevelType w:val="multilevel"/>
    <w:tmpl w:val="1D2E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7" w15:restartNumberingAfterBreak="0">
    <w:nsid w:val="3DD00E44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8" w15:restartNumberingAfterBreak="0">
    <w:nsid w:val="3E8C345C"/>
    <w:multiLevelType w:val="multilevel"/>
    <w:tmpl w:val="BEC63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9" w15:restartNumberingAfterBreak="0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B458F9"/>
    <w:multiLevelType w:val="multilevel"/>
    <w:tmpl w:val="37484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31" w15:restartNumberingAfterBreak="0">
    <w:nsid w:val="56A6746F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32" w15:restartNumberingAfterBreak="0">
    <w:nsid w:val="56F0712A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2064E2"/>
    <w:multiLevelType w:val="multilevel"/>
    <w:tmpl w:val="C9BAA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9987414"/>
    <w:multiLevelType w:val="multilevel"/>
    <w:tmpl w:val="5D1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A275C2"/>
    <w:multiLevelType w:val="multilevel"/>
    <w:tmpl w:val="BACA81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36" w15:restartNumberingAfterBreak="0">
    <w:nsid w:val="5EC02888"/>
    <w:multiLevelType w:val="multilevel"/>
    <w:tmpl w:val="15A8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083D8D"/>
    <w:multiLevelType w:val="multilevel"/>
    <w:tmpl w:val="1F10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8" w15:restartNumberingAfterBreak="0">
    <w:nsid w:val="6A841F6E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0946CE"/>
    <w:multiLevelType w:val="multilevel"/>
    <w:tmpl w:val="3550A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41" w15:restartNumberingAfterBreak="0">
    <w:nsid w:val="796B4F13"/>
    <w:multiLevelType w:val="multilevel"/>
    <w:tmpl w:val="A724B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24898"/>
    <w:multiLevelType w:val="multilevel"/>
    <w:tmpl w:val="A0380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E9B5A82"/>
    <w:multiLevelType w:val="multilevel"/>
    <w:tmpl w:val="C8CA7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EFC4E21"/>
    <w:multiLevelType w:val="multilevel"/>
    <w:tmpl w:val="B366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8"/>
  </w:num>
  <w:num w:numId="4">
    <w:abstractNumId w:val="25"/>
  </w:num>
  <w:num w:numId="5">
    <w:abstractNumId w:val="39"/>
  </w:num>
  <w:num w:numId="6">
    <w:abstractNumId w:val="4"/>
  </w:num>
  <w:num w:numId="7">
    <w:abstractNumId w:val="41"/>
  </w:num>
  <w:num w:numId="8">
    <w:abstractNumId w:val="16"/>
  </w:num>
  <w:num w:numId="9">
    <w:abstractNumId w:val="44"/>
  </w:num>
  <w:num w:numId="10">
    <w:abstractNumId w:val="0"/>
  </w:num>
  <w:num w:numId="11">
    <w:abstractNumId w:val="23"/>
  </w:num>
  <w:num w:numId="12">
    <w:abstractNumId w:val="19"/>
  </w:num>
  <w:num w:numId="13">
    <w:abstractNumId w:val="36"/>
  </w:num>
  <w:num w:numId="14">
    <w:abstractNumId w:val="10"/>
  </w:num>
  <w:num w:numId="15">
    <w:abstractNumId w:val="17"/>
  </w:num>
  <w:num w:numId="16">
    <w:abstractNumId w:val="5"/>
  </w:num>
  <w:num w:numId="17">
    <w:abstractNumId w:val="26"/>
  </w:num>
  <w:num w:numId="18">
    <w:abstractNumId w:val="3"/>
  </w:num>
  <w:num w:numId="19">
    <w:abstractNumId w:val="28"/>
  </w:num>
  <w:num w:numId="20">
    <w:abstractNumId w:val="34"/>
  </w:num>
  <w:num w:numId="21">
    <w:abstractNumId w:val="35"/>
  </w:num>
  <w:num w:numId="22">
    <w:abstractNumId w:val="38"/>
  </w:num>
  <w:num w:numId="23">
    <w:abstractNumId w:val="43"/>
  </w:num>
  <w:num w:numId="24">
    <w:abstractNumId w:val="27"/>
  </w:num>
  <w:num w:numId="25">
    <w:abstractNumId w:val="31"/>
  </w:num>
  <w:num w:numId="26">
    <w:abstractNumId w:val="45"/>
  </w:num>
  <w:num w:numId="27">
    <w:abstractNumId w:val="15"/>
  </w:num>
  <w:num w:numId="28">
    <w:abstractNumId w:val="40"/>
  </w:num>
  <w:num w:numId="29">
    <w:abstractNumId w:val="6"/>
  </w:num>
  <w:num w:numId="30">
    <w:abstractNumId w:val="32"/>
  </w:num>
  <w:num w:numId="31">
    <w:abstractNumId w:val="22"/>
  </w:num>
  <w:num w:numId="32">
    <w:abstractNumId w:val="12"/>
  </w:num>
  <w:num w:numId="33">
    <w:abstractNumId w:val="21"/>
  </w:num>
  <w:num w:numId="34">
    <w:abstractNumId w:val="24"/>
  </w:num>
  <w:num w:numId="35">
    <w:abstractNumId w:val="20"/>
  </w:num>
  <w:num w:numId="36">
    <w:abstractNumId w:val="11"/>
  </w:num>
  <w:num w:numId="37">
    <w:abstractNumId w:val="33"/>
  </w:num>
  <w:num w:numId="38">
    <w:abstractNumId w:val="30"/>
  </w:num>
  <w:num w:numId="39">
    <w:abstractNumId w:val="37"/>
  </w:num>
  <w:num w:numId="40">
    <w:abstractNumId w:val="18"/>
  </w:num>
  <w:num w:numId="41">
    <w:abstractNumId w:val="7"/>
  </w:num>
  <w:num w:numId="42">
    <w:abstractNumId w:val="2"/>
  </w:num>
  <w:num w:numId="43">
    <w:abstractNumId w:val="13"/>
  </w:num>
  <w:num w:numId="44">
    <w:abstractNumId w:val="1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002368"/>
    <w:rsid w:val="000051EC"/>
    <w:rsid w:val="0000555E"/>
    <w:rsid w:val="000142F8"/>
    <w:rsid w:val="00027B62"/>
    <w:rsid w:val="00067687"/>
    <w:rsid w:val="00073890"/>
    <w:rsid w:val="00076AEC"/>
    <w:rsid w:val="00077FE1"/>
    <w:rsid w:val="000910B8"/>
    <w:rsid w:val="00095638"/>
    <w:rsid w:val="000F10B0"/>
    <w:rsid w:val="000F7B32"/>
    <w:rsid w:val="0011117E"/>
    <w:rsid w:val="00127B73"/>
    <w:rsid w:val="001361C7"/>
    <w:rsid w:val="00136C8A"/>
    <w:rsid w:val="00144F19"/>
    <w:rsid w:val="00157A55"/>
    <w:rsid w:val="00163D87"/>
    <w:rsid w:val="00185CE5"/>
    <w:rsid w:val="00193BFA"/>
    <w:rsid w:val="00194007"/>
    <w:rsid w:val="00196C0D"/>
    <w:rsid w:val="001A5D02"/>
    <w:rsid w:val="001B6EDB"/>
    <w:rsid w:val="001C00CB"/>
    <w:rsid w:val="001C58EE"/>
    <w:rsid w:val="001C742E"/>
    <w:rsid w:val="001D1F1B"/>
    <w:rsid w:val="001D4DF1"/>
    <w:rsid w:val="001D5951"/>
    <w:rsid w:val="001E2D16"/>
    <w:rsid w:val="001E5952"/>
    <w:rsid w:val="001F2E87"/>
    <w:rsid w:val="002060AD"/>
    <w:rsid w:val="00221299"/>
    <w:rsid w:val="00236B76"/>
    <w:rsid w:val="00257F18"/>
    <w:rsid w:val="002609E8"/>
    <w:rsid w:val="00264C92"/>
    <w:rsid w:val="002701DC"/>
    <w:rsid w:val="002862E7"/>
    <w:rsid w:val="00287482"/>
    <w:rsid w:val="0028784D"/>
    <w:rsid w:val="002A32B4"/>
    <w:rsid w:val="002A58D5"/>
    <w:rsid w:val="002B5ED7"/>
    <w:rsid w:val="002C3271"/>
    <w:rsid w:val="002D4368"/>
    <w:rsid w:val="002E143D"/>
    <w:rsid w:val="002F54E3"/>
    <w:rsid w:val="00323EB9"/>
    <w:rsid w:val="00332CB0"/>
    <w:rsid w:val="00356DA8"/>
    <w:rsid w:val="003572EB"/>
    <w:rsid w:val="00365620"/>
    <w:rsid w:val="00367A5D"/>
    <w:rsid w:val="00372128"/>
    <w:rsid w:val="00372B48"/>
    <w:rsid w:val="00382CDB"/>
    <w:rsid w:val="00391E0A"/>
    <w:rsid w:val="003925C7"/>
    <w:rsid w:val="00395FE0"/>
    <w:rsid w:val="003972F5"/>
    <w:rsid w:val="003D7A70"/>
    <w:rsid w:val="00430416"/>
    <w:rsid w:val="00447903"/>
    <w:rsid w:val="00447FC3"/>
    <w:rsid w:val="00454D3D"/>
    <w:rsid w:val="00456978"/>
    <w:rsid w:val="00471E93"/>
    <w:rsid w:val="004961EC"/>
    <w:rsid w:val="004A0F16"/>
    <w:rsid w:val="004A5A64"/>
    <w:rsid w:val="004C4F28"/>
    <w:rsid w:val="00527B69"/>
    <w:rsid w:val="00535C7B"/>
    <w:rsid w:val="00554AAD"/>
    <w:rsid w:val="0058561A"/>
    <w:rsid w:val="005939E5"/>
    <w:rsid w:val="005A2B6C"/>
    <w:rsid w:val="005A4B5F"/>
    <w:rsid w:val="005A72B9"/>
    <w:rsid w:val="005C3009"/>
    <w:rsid w:val="005C7653"/>
    <w:rsid w:val="005D25F0"/>
    <w:rsid w:val="005D3EC1"/>
    <w:rsid w:val="005D5770"/>
    <w:rsid w:val="005D6A57"/>
    <w:rsid w:val="005E2777"/>
    <w:rsid w:val="005E7D3A"/>
    <w:rsid w:val="005F1B42"/>
    <w:rsid w:val="005F26E0"/>
    <w:rsid w:val="005F62EE"/>
    <w:rsid w:val="00614F59"/>
    <w:rsid w:val="00624033"/>
    <w:rsid w:val="006246CC"/>
    <w:rsid w:val="00626E20"/>
    <w:rsid w:val="006632A8"/>
    <w:rsid w:val="00663566"/>
    <w:rsid w:val="00695CE9"/>
    <w:rsid w:val="006C3D65"/>
    <w:rsid w:val="006E4D28"/>
    <w:rsid w:val="006F2925"/>
    <w:rsid w:val="00715C76"/>
    <w:rsid w:val="007509E3"/>
    <w:rsid w:val="00774124"/>
    <w:rsid w:val="00774483"/>
    <w:rsid w:val="00794DF5"/>
    <w:rsid w:val="00796B2C"/>
    <w:rsid w:val="00796C30"/>
    <w:rsid w:val="007974C1"/>
    <w:rsid w:val="007B40A9"/>
    <w:rsid w:val="007B79DC"/>
    <w:rsid w:val="007C281A"/>
    <w:rsid w:val="007C3DD6"/>
    <w:rsid w:val="007C4010"/>
    <w:rsid w:val="007C6A99"/>
    <w:rsid w:val="007D7432"/>
    <w:rsid w:val="007E2069"/>
    <w:rsid w:val="00812D1A"/>
    <w:rsid w:val="00814E93"/>
    <w:rsid w:val="0083114B"/>
    <w:rsid w:val="00836EE2"/>
    <w:rsid w:val="00854946"/>
    <w:rsid w:val="00865D8B"/>
    <w:rsid w:val="00866FCA"/>
    <w:rsid w:val="00877D50"/>
    <w:rsid w:val="00884B53"/>
    <w:rsid w:val="0088736B"/>
    <w:rsid w:val="008949CB"/>
    <w:rsid w:val="008A06E8"/>
    <w:rsid w:val="008B03C1"/>
    <w:rsid w:val="008B2A1F"/>
    <w:rsid w:val="008B3ECE"/>
    <w:rsid w:val="008C3832"/>
    <w:rsid w:val="008E0345"/>
    <w:rsid w:val="008E0B34"/>
    <w:rsid w:val="008E7E2D"/>
    <w:rsid w:val="008F20D0"/>
    <w:rsid w:val="008F225D"/>
    <w:rsid w:val="0090555A"/>
    <w:rsid w:val="00910211"/>
    <w:rsid w:val="00910C78"/>
    <w:rsid w:val="00923BBF"/>
    <w:rsid w:val="009361FF"/>
    <w:rsid w:val="0094431D"/>
    <w:rsid w:val="00944A05"/>
    <w:rsid w:val="009655B8"/>
    <w:rsid w:val="00981076"/>
    <w:rsid w:val="00983087"/>
    <w:rsid w:val="009A4DEA"/>
    <w:rsid w:val="009A5426"/>
    <w:rsid w:val="009B0324"/>
    <w:rsid w:val="009C296D"/>
    <w:rsid w:val="009C6F94"/>
    <w:rsid w:val="009E2F74"/>
    <w:rsid w:val="009F5558"/>
    <w:rsid w:val="00A01EEB"/>
    <w:rsid w:val="00A031EF"/>
    <w:rsid w:val="00A13125"/>
    <w:rsid w:val="00A17333"/>
    <w:rsid w:val="00A24ECE"/>
    <w:rsid w:val="00A2739B"/>
    <w:rsid w:val="00A328F7"/>
    <w:rsid w:val="00A3375C"/>
    <w:rsid w:val="00A35606"/>
    <w:rsid w:val="00A4318D"/>
    <w:rsid w:val="00A549DA"/>
    <w:rsid w:val="00A73948"/>
    <w:rsid w:val="00A81B81"/>
    <w:rsid w:val="00A904C0"/>
    <w:rsid w:val="00AA4947"/>
    <w:rsid w:val="00AB1211"/>
    <w:rsid w:val="00AC18F2"/>
    <w:rsid w:val="00AC39DB"/>
    <w:rsid w:val="00AC5251"/>
    <w:rsid w:val="00AC7F3A"/>
    <w:rsid w:val="00AD07A6"/>
    <w:rsid w:val="00AD122B"/>
    <w:rsid w:val="00AD32ED"/>
    <w:rsid w:val="00AD74B0"/>
    <w:rsid w:val="00AE2B2A"/>
    <w:rsid w:val="00AE4777"/>
    <w:rsid w:val="00AF2476"/>
    <w:rsid w:val="00AF4AE2"/>
    <w:rsid w:val="00B0291D"/>
    <w:rsid w:val="00B3073C"/>
    <w:rsid w:val="00B43E98"/>
    <w:rsid w:val="00B4626B"/>
    <w:rsid w:val="00B6469A"/>
    <w:rsid w:val="00B658FA"/>
    <w:rsid w:val="00B70C13"/>
    <w:rsid w:val="00B84B6C"/>
    <w:rsid w:val="00B96547"/>
    <w:rsid w:val="00BA11D7"/>
    <w:rsid w:val="00BB5F77"/>
    <w:rsid w:val="00BB687A"/>
    <w:rsid w:val="00BC11C9"/>
    <w:rsid w:val="00BC7C5B"/>
    <w:rsid w:val="00BD371B"/>
    <w:rsid w:val="00BE0D02"/>
    <w:rsid w:val="00BE5843"/>
    <w:rsid w:val="00BE5E5D"/>
    <w:rsid w:val="00BE6FD5"/>
    <w:rsid w:val="00BF348A"/>
    <w:rsid w:val="00C00DF9"/>
    <w:rsid w:val="00C02571"/>
    <w:rsid w:val="00C05630"/>
    <w:rsid w:val="00C11661"/>
    <w:rsid w:val="00C130E9"/>
    <w:rsid w:val="00C30A53"/>
    <w:rsid w:val="00C33D8A"/>
    <w:rsid w:val="00C37907"/>
    <w:rsid w:val="00C4508A"/>
    <w:rsid w:val="00C554BD"/>
    <w:rsid w:val="00C574A2"/>
    <w:rsid w:val="00C62A07"/>
    <w:rsid w:val="00C660B2"/>
    <w:rsid w:val="00C777A5"/>
    <w:rsid w:val="00C777E9"/>
    <w:rsid w:val="00C803C1"/>
    <w:rsid w:val="00C85562"/>
    <w:rsid w:val="00C905B4"/>
    <w:rsid w:val="00CD659B"/>
    <w:rsid w:val="00CE447B"/>
    <w:rsid w:val="00CE72C6"/>
    <w:rsid w:val="00CF2835"/>
    <w:rsid w:val="00CF3A0C"/>
    <w:rsid w:val="00D037C5"/>
    <w:rsid w:val="00D30174"/>
    <w:rsid w:val="00D530CD"/>
    <w:rsid w:val="00D7196E"/>
    <w:rsid w:val="00D8129E"/>
    <w:rsid w:val="00D829B1"/>
    <w:rsid w:val="00D85832"/>
    <w:rsid w:val="00D85946"/>
    <w:rsid w:val="00D91292"/>
    <w:rsid w:val="00DB616A"/>
    <w:rsid w:val="00DC22C9"/>
    <w:rsid w:val="00DD5BB0"/>
    <w:rsid w:val="00DD6B5F"/>
    <w:rsid w:val="00DE0BA0"/>
    <w:rsid w:val="00DE31BC"/>
    <w:rsid w:val="00DE46EF"/>
    <w:rsid w:val="00DF77AC"/>
    <w:rsid w:val="00E213D5"/>
    <w:rsid w:val="00E26AD3"/>
    <w:rsid w:val="00E35450"/>
    <w:rsid w:val="00E445B4"/>
    <w:rsid w:val="00E5273D"/>
    <w:rsid w:val="00E543C5"/>
    <w:rsid w:val="00E70386"/>
    <w:rsid w:val="00E75E5A"/>
    <w:rsid w:val="00E82348"/>
    <w:rsid w:val="00E9588D"/>
    <w:rsid w:val="00EB7723"/>
    <w:rsid w:val="00EB7C92"/>
    <w:rsid w:val="00EC12A8"/>
    <w:rsid w:val="00EC70CA"/>
    <w:rsid w:val="00ED3FBA"/>
    <w:rsid w:val="00EF2C53"/>
    <w:rsid w:val="00EF7989"/>
    <w:rsid w:val="00F03EAA"/>
    <w:rsid w:val="00F04F26"/>
    <w:rsid w:val="00F17552"/>
    <w:rsid w:val="00F24171"/>
    <w:rsid w:val="00F2427A"/>
    <w:rsid w:val="00F352A9"/>
    <w:rsid w:val="00F47B65"/>
    <w:rsid w:val="00F54831"/>
    <w:rsid w:val="00F754E5"/>
    <w:rsid w:val="00F75CB9"/>
    <w:rsid w:val="00F836B7"/>
    <w:rsid w:val="00F85A15"/>
    <w:rsid w:val="00F92A97"/>
    <w:rsid w:val="00FA4DA0"/>
    <w:rsid w:val="00FB0AE2"/>
    <w:rsid w:val="00FB72CD"/>
    <w:rsid w:val="00FC269D"/>
    <w:rsid w:val="00FE1A89"/>
    <w:rsid w:val="00FE58A4"/>
    <w:rsid w:val="00FE6F4B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F219D"/>
  <w15:docId w15:val="{039F03A4-05BF-47D7-90F0-9E8AC05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6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562"/>
    <w:pPr>
      <w:keepNext/>
      <w:numPr>
        <w:numId w:val="4"/>
      </w:numPr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5562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556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C85562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link w:val="Heading5"/>
    <w:uiPriority w:val="99"/>
    <w:locked/>
    <w:rsid w:val="00C85562"/>
    <w:rPr>
      <w:rFonts w:ascii="Arial" w:hAnsi="Arial" w:cs="Arial"/>
      <w:b/>
      <w:bCs/>
      <w:sz w:val="24"/>
      <w:szCs w:val="24"/>
      <w:lang w:val="id-ID"/>
    </w:rPr>
  </w:style>
  <w:style w:type="paragraph" w:styleId="ListParagraph">
    <w:name w:val="List Paragraph"/>
    <w:aliases w:val="Body of text,Colorful List - Accent 11,List Paragraph1,HEADING 1"/>
    <w:basedOn w:val="Normal"/>
    <w:link w:val="ListParagraphChar"/>
    <w:uiPriority w:val="99"/>
    <w:qFormat/>
    <w:rsid w:val="00C8556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"/>
    <w:link w:val="ListParagraph"/>
    <w:uiPriority w:val="99"/>
    <w:locked/>
    <w:rsid w:val="00C85562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C85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55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55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85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556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5562"/>
    <w:rPr>
      <w:rFonts w:ascii="Calibri" w:eastAsia="Times New Roman" w:hAnsi="Calibri" w:cs="Calibri"/>
    </w:rPr>
  </w:style>
  <w:style w:type="paragraph" w:customStyle="1" w:styleId="ww">
    <w:name w:val="ww"/>
    <w:basedOn w:val="Normal"/>
    <w:uiPriority w:val="99"/>
    <w:rsid w:val="00C85562"/>
    <w:pPr>
      <w:spacing w:after="0" w:line="240" w:lineRule="auto"/>
      <w:ind w:left="491" w:right="72" w:hanging="491"/>
    </w:pPr>
    <w:rPr>
      <w:rFonts w:ascii="Arial Narrow" w:eastAsia="MS Mincho" w:hAnsi="Arial Narrow" w:cs="Arial Narrow"/>
      <w:noProof/>
      <w:lang w:val="id-ID" w:eastAsia="ja-JP"/>
    </w:rPr>
  </w:style>
  <w:style w:type="paragraph" w:customStyle="1" w:styleId="bulletmatpok">
    <w:name w:val="bullet matpok"/>
    <w:basedOn w:val="ListParagraph"/>
    <w:uiPriority w:val="99"/>
    <w:rsid w:val="00C85562"/>
    <w:pPr>
      <w:numPr>
        <w:numId w:val="1"/>
      </w:numPr>
      <w:spacing w:after="100"/>
      <w:ind w:left="238" w:right="74" w:hanging="238"/>
      <w:jc w:val="left"/>
    </w:pPr>
    <w:rPr>
      <w:rFonts w:ascii="Arial Narrow" w:hAnsi="Arial Narrow" w:cs="Arial Narrow"/>
      <w:sz w:val="22"/>
      <w:szCs w:val="22"/>
    </w:rPr>
  </w:style>
  <w:style w:type="paragraph" w:customStyle="1" w:styleId="bulletbunder">
    <w:name w:val="bullet bunder"/>
    <w:basedOn w:val="Normal"/>
    <w:uiPriority w:val="99"/>
    <w:rsid w:val="00C85562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Arial Narrow"/>
      <w:lang w:val="id-ID"/>
    </w:rPr>
  </w:style>
  <w:style w:type="paragraph" w:customStyle="1" w:styleId="a1">
    <w:name w:val="a1"/>
    <w:basedOn w:val="ww"/>
    <w:uiPriority w:val="99"/>
    <w:rsid w:val="00C85562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uiPriority w:val="99"/>
    <w:rsid w:val="00C8556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iCs/>
      <w:lang w:val="id-ID"/>
    </w:rPr>
  </w:style>
  <w:style w:type="character" w:customStyle="1" w:styleId="BodyTextIndentChar">
    <w:name w:val="Body Text Indent Char"/>
    <w:link w:val="BodyTextIndent"/>
    <w:uiPriority w:val="99"/>
    <w:locked/>
    <w:rsid w:val="00C85562"/>
    <w:rPr>
      <w:rFonts w:ascii="Times New Roman" w:hAnsi="Times New Roman" w:cs="Times New Roman"/>
      <w:i/>
      <w:iCs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C85562"/>
  </w:style>
  <w:style w:type="paragraph" w:customStyle="1" w:styleId="Default">
    <w:name w:val="Default"/>
    <w:uiPriority w:val="99"/>
    <w:rsid w:val="00C8556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C8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10">
    <w:name w:val="A1"/>
    <w:uiPriority w:val="99"/>
    <w:rsid w:val="00C85562"/>
    <w:rPr>
      <w:color w:val="000000"/>
      <w:sz w:val="16"/>
      <w:szCs w:val="16"/>
    </w:rPr>
  </w:style>
  <w:style w:type="character" w:customStyle="1" w:styleId="A45">
    <w:name w:val="A4+5"/>
    <w:uiPriority w:val="99"/>
    <w:rsid w:val="00C85562"/>
    <w:rPr>
      <w:color w:val="000000"/>
      <w:sz w:val="22"/>
      <w:szCs w:val="22"/>
    </w:rPr>
  </w:style>
  <w:style w:type="paragraph" w:customStyle="1" w:styleId="SK">
    <w:name w:val="SK"/>
    <w:basedOn w:val="Normal"/>
    <w:uiPriority w:val="99"/>
    <w:rsid w:val="00C85562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Arial Narrow"/>
      <w:b/>
      <w:bCs/>
      <w:sz w:val="24"/>
      <w:szCs w:val="24"/>
    </w:rPr>
  </w:style>
  <w:style w:type="table" w:styleId="MediumList2-Accent1">
    <w:name w:val="Medium List 2 Accent 1"/>
    <w:basedOn w:val="TableNormal"/>
    <w:uiPriority w:val="99"/>
    <w:rsid w:val="00C85562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C855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85562"/>
    <w:rPr>
      <w:rFonts w:ascii="Times New Roman" w:hAnsi="Times New Roman" w:cs="Times New Roman"/>
      <w:b/>
      <w:bCs/>
      <w:sz w:val="24"/>
      <w:szCs w:val="24"/>
    </w:rPr>
  </w:style>
  <w:style w:type="character" w:customStyle="1" w:styleId="A11">
    <w:name w:val="A1+1"/>
    <w:uiPriority w:val="99"/>
    <w:rsid w:val="00FA4DA0"/>
    <w:rPr>
      <w:color w:val="000000"/>
      <w:sz w:val="20"/>
      <w:szCs w:val="20"/>
    </w:rPr>
  </w:style>
  <w:style w:type="paragraph" w:customStyle="1" w:styleId="Pa84">
    <w:name w:val="Pa8+4"/>
    <w:basedOn w:val="Default"/>
    <w:next w:val="Default"/>
    <w:uiPriority w:val="99"/>
    <w:rsid w:val="00F04F26"/>
    <w:pPr>
      <w:spacing w:line="221" w:lineRule="atLeast"/>
    </w:pPr>
    <w:rPr>
      <w:rFonts w:ascii="Calibri" w:hAnsi="Calibri" w:cs="Arial"/>
      <w:color w:val="auto"/>
      <w:lang w:val="en-US" w:eastAsia="en-US"/>
    </w:rPr>
  </w:style>
  <w:style w:type="table" w:customStyle="1" w:styleId="TableGrid1">
    <w:name w:val="Table Grid1"/>
    <w:uiPriority w:val="99"/>
    <w:rsid w:val="00323EB9"/>
    <w:rPr>
      <w:rFonts w:cs="Calibri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0978F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>CV. Diva Nusantara Enterprise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TUHAN ITU ESA</dc:title>
  <dc:subject/>
  <dc:creator>DIVA PENDIDIKAN</dc:creator>
  <cp:keywords/>
  <dc:description/>
  <cp:lastModifiedBy>user</cp:lastModifiedBy>
  <cp:revision>2</cp:revision>
  <dcterms:created xsi:type="dcterms:W3CDTF">2021-08-26T13:58:00Z</dcterms:created>
  <dcterms:modified xsi:type="dcterms:W3CDTF">2021-08-26T13:58:00Z</dcterms:modified>
</cp:coreProperties>
</file>